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E42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附件2：报价单</w:t>
      </w:r>
    </w:p>
    <w:p w14:paraId="1B86110C"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院内询价采购报价单</w:t>
      </w:r>
    </w:p>
    <w:p w14:paraId="0148B648"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19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4352"/>
      </w:tblGrid>
      <w:tr w14:paraId="385A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493" w:type="dxa"/>
            <w:vAlign w:val="center"/>
          </w:tcPr>
          <w:p w14:paraId="5D858F1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vAlign w:val="center"/>
          </w:tcPr>
          <w:p w14:paraId="466F569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包干总价（元）</w:t>
            </w:r>
          </w:p>
        </w:tc>
      </w:tr>
      <w:tr w14:paraId="37AD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493" w:type="dxa"/>
            <w:vAlign w:val="center"/>
          </w:tcPr>
          <w:p w14:paraId="7B1438B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全院区域视频监控加装、录像机存储扩容改造工程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施工图审查服务项目</w:t>
            </w:r>
          </w:p>
        </w:tc>
        <w:tc>
          <w:tcPr>
            <w:tcW w:w="4352" w:type="dxa"/>
            <w:vAlign w:val="center"/>
          </w:tcPr>
          <w:p w14:paraId="1AEE011C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</w:p>
        </w:tc>
      </w:tr>
    </w:tbl>
    <w:p w14:paraId="0CA08EF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</w:p>
    <w:p w14:paraId="0698EBB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1、不得超出限价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9元。</w:t>
      </w:r>
      <w:bookmarkStart w:id="0" w:name="_GoBack"/>
      <w:bookmarkEnd w:id="0"/>
    </w:p>
    <w:p w14:paraId="63DF462A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2、不满足附件中任何要求的，无论多细微，均需在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  <w:r>
        <w:rPr>
          <w:rFonts w:hint="eastAsia" w:ascii="仿宋" w:hAnsi="仿宋" w:eastAsia="仿宋" w:cs="仿宋"/>
          <w:sz w:val="32"/>
          <w:szCs w:val="32"/>
        </w:rPr>
        <w:t>中进行说明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3398042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E528BB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7588DD7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B4626E8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D4F55CC">
      <w:p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供应商名称（加盖公章）：</w:t>
      </w:r>
      <w:r>
        <w:rPr>
          <w:rFonts w:ascii="仿宋" w:hAnsi="仿宋" w:eastAsia="仿宋" w:cs="仿宋"/>
          <w:sz w:val="32"/>
          <w:szCs w:val="32"/>
        </w:rPr>
        <w:tab/>
      </w:r>
    </w:p>
    <w:p w14:paraId="379B1979"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 w14:paraId="542D10CC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CEBFA7E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附件3：资格条件承诺函</w:t>
      </w:r>
    </w:p>
    <w:p w14:paraId="09FB4A3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资格条件承诺函</w:t>
      </w:r>
    </w:p>
    <w:p w14:paraId="085A50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702DA">
      <w:pPr>
        <w:pStyle w:val="44"/>
      </w:pPr>
    </w:p>
    <w:p w14:paraId="5295298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 w14:paraId="3F67130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1.具有良好的商业信誉和健全的财务会计制度；</w:t>
      </w:r>
    </w:p>
    <w:p w14:paraId="7052F9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2.具有履行合同所必需的设备和专业技术能力；</w:t>
      </w:r>
    </w:p>
    <w:p w14:paraId="3A33949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3.具有依法缴纳税收和社会保障资金的良好记录；</w:t>
      </w:r>
    </w:p>
    <w:p w14:paraId="67D7F13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4.参加政府采购活动前三年内，在经营活动中没有重大违法记录。</w:t>
      </w:r>
    </w:p>
    <w:p w14:paraId="624DCA0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5D4D7DAF">
      <w:pPr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00DB936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B3387B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08A7A89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日期：</w:t>
      </w:r>
    </w:p>
    <w:p w14:paraId="4B8BB36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 w14:paraId="496EF2AA"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1、本承诺函必须提供且内容不得擅自删改，否则视为无效投标；</w:t>
      </w:r>
    </w:p>
    <w:p w14:paraId="40603D5F"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2、本承诺函如有虚假或与事实不符的，作无效投标处理。</w:t>
      </w:r>
    </w:p>
    <w:p w14:paraId="471F48A4">
      <w:pPr>
        <w:pStyle w:val="11"/>
        <w:rPr>
          <w:rFonts w:hint="eastAsia" w:ascii="宋体" w:hAnsi="宋体"/>
          <w:szCs w:val="21"/>
        </w:rPr>
        <w:sectPr>
          <w:headerReference r:id="rId3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</w:p>
    <w:p w14:paraId="7F206C80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附件4：与应选人存在关联关系的单位名称说明</w:t>
      </w:r>
    </w:p>
    <w:p w14:paraId="1632A15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与应选人存在</w:t>
      </w:r>
      <w:r>
        <w:rPr>
          <w:b/>
          <w:bCs/>
          <w:sz w:val="44"/>
          <w:szCs w:val="44"/>
        </w:rPr>
        <w:t>关联关系</w:t>
      </w:r>
      <w:r>
        <w:rPr>
          <w:rFonts w:hint="eastAsia"/>
          <w:b/>
          <w:bCs/>
          <w:sz w:val="44"/>
          <w:szCs w:val="44"/>
        </w:rPr>
        <w:t>的单位名称说明</w:t>
      </w:r>
    </w:p>
    <w:p w14:paraId="2F6406FB">
      <w:pPr>
        <w:pStyle w:val="17"/>
      </w:pPr>
    </w:p>
    <w:p w14:paraId="2B6CA181">
      <w:pPr>
        <w:spacing w:line="360" w:lineRule="auto"/>
        <w:ind w:firstLine="420"/>
        <w:rPr>
          <w:szCs w:val="21"/>
        </w:rPr>
      </w:pPr>
    </w:p>
    <w:p w14:paraId="017C8EE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一、与我方的法定代表人/负责人为同一人的单位名称如下：</w:t>
      </w:r>
    </w:p>
    <w:p w14:paraId="22841BB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我方的控股股东名称如下（我方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母公司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对我方直接或间接持股50％及以上的投资单位）：</w:t>
      </w:r>
    </w:p>
    <w:p w14:paraId="41286B3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`                                                 `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 w14:paraId="46A4F3C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我方直接控股的单位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如下（直接或间接持股50％及以上的被投资单位）：</w:t>
      </w:r>
    </w:p>
    <w:p w14:paraId="4128171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3A09CCD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与我方存在管理、被管理关系的单位名称如下：</w:t>
      </w:r>
    </w:p>
    <w:p w14:paraId="2504B3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</w:rPr>
        <w:t>关联</w:t>
      </w:r>
      <w:r>
        <w:rPr>
          <w:rFonts w:ascii="仿宋_GB2312" w:eastAsia="仿宋_GB2312"/>
          <w:sz w:val="32"/>
          <w:szCs w:val="32"/>
        </w:rPr>
        <w:t>关系的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不参与本项目的响应，如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参与响应，</w:t>
      </w:r>
      <w:r>
        <w:rPr>
          <w:rFonts w:hint="eastAsia" w:ascii="仿宋_GB2312" w:eastAsia="仿宋_GB2312"/>
          <w:sz w:val="32"/>
          <w:szCs w:val="32"/>
        </w:rPr>
        <w:t>我方响应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无效</w:t>
      </w:r>
      <w:r>
        <w:rPr>
          <w:rFonts w:hint="eastAsia" w:ascii="仿宋_GB2312" w:eastAsia="仿宋_GB2312"/>
          <w:sz w:val="32"/>
          <w:szCs w:val="32"/>
        </w:rPr>
        <w:t>响应文件。</w:t>
      </w:r>
    </w:p>
    <w:p w14:paraId="668EA0B7">
      <w:pPr>
        <w:pStyle w:val="17"/>
      </w:pPr>
    </w:p>
    <w:p w14:paraId="08B86B45">
      <w:pPr>
        <w:pStyle w:val="17"/>
      </w:pPr>
    </w:p>
    <w:p w14:paraId="25F7E0ED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317CBA0B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18F9F896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 w14:paraId="48C25BF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 w14:paraId="635026BE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  <w:sectPr>
          <w:headerReference r:id="rId4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hint="eastAsia" w:ascii="仿宋_GB2312" w:eastAsia="仿宋_GB2312"/>
        </w:rPr>
        <w:t>有以上情况的单位名称请应列尽列，若无相关情况请填写“无</w:t>
      </w:r>
      <w:r>
        <w:rPr>
          <w:rFonts w:ascii="仿宋_GB2312" w:eastAsia="仿宋_GB2312"/>
        </w:rPr>
        <w:tab/>
      </w:r>
    </w:p>
    <w:p w14:paraId="75347A09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附件5：声明函</w:t>
      </w:r>
    </w:p>
    <w:p w14:paraId="2A756871">
      <w:pPr>
        <w:jc w:val="center"/>
        <w:rPr>
          <w:b/>
          <w:bCs/>
          <w:sz w:val="44"/>
          <w:szCs w:val="44"/>
        </w:rPr>
      </w:pPr>
    </w:p>
    <w:p w14:paraId="14EB307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 明 函</w:t>
      </w:r>
    </w:p>
    <w:p w14:paraId="1DAE750F">
      <w:pPr>
        <w:pStyle w:val="17"/>
      </w:pPr>
    </w:p>
    <w:p w14:paraId="48CD8CA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本司未对该采购项目提供整体设计、规范编制或者项目管理、监理、检测等服务，特此说明。</w:t>
      </w:r>
    </w:p>
    <w:p w14:paraId="1099B218">
      <w:pPr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 w14:paraId="73520ADF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2D780A2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7129EE1A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 w14:paraId="70A05247">
      <w:pPr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</w:p>
    <w:p w14:paraId="5181714B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</w:pPr>
    </w:p>
    <w:p w14:paraId="6DE41BB1">
      <w:pPr>
        <w:pStyle w:val="11"/>
        <w:tabs>
          <w:tab w:val="left" w:pos="7546"/>
        </w:tabs>
        <w:rPr>
          <w:rFonts w:hint="eastAsia" w:ascii="宋体" w:hAnsi="宋体"/>
          <w:szCs w:val="21"/>
        </w:rPr>
        <w:sectPr>
          <w:headerReference r:id="rId5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ascii="宋体" w:hAnsi="宋体"/>
          <w:szCs w:val="21"/>
        </w:rPr>
        <w:tab/>
      </w:r>
    </w:p>
    <w:p w14:paraId="74FAFE28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</w:p>
    <w:p w14:paraId="63074026">
      <w:pPr>
        <w:pStyle w:val="17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相关资质文件，相关说明。（自行编辑，格式自拟）</w:t>
      </w:r>
    </w:p>
    <w:p w14:paraId="6F7A74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CC8B">
    <w:pPr>
      <w:pStyle w:val="17"/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391D">
    <w:pPr>
      <w:pStyle w:val="17"/>
      <w:ind w:left="0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0BD5">
    <w:pPr>
      <w:pStyle w:val="17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C1"/>
    <w:rsid w:val="00000D4F"/>
    <w:rsid w:val="00002AD5"/>
    <w:rsid w:val="00004322"/>
    <w:rsid w:val="00004A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BDF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6242A"/>
    <w:rsid w:val="00285B96"/>
    <w:rsid w:val="002976FA"/>
    <w:rsid w:val="002A018C"/>
    <w:rsid w:val="002A68F0"/>
    <w:rsid w:val="002B0286"/>
    <w:rsid w:val="002B1152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42001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B38"/>
    <w:rsid w:val="004A7E53"/>
    <w:rsid w:val="004B6A06"/>
    <w:rsid w:val="004C0974"/>
    <w:rsid w:val="004C1222"/>
    <w:rsid w:val="004D7454"/>
    <w:rsid w:val="004E0A05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2DA3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E569D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4962"/>
    <w:rsid w:val="008076C9"/>
    <w:rsid w:val="00810C2C"/>
    <w:rsid w:val="008175A8"/>
    <w:rsid w:val="00831C3C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E7667"/>
    <w:rsid w:val="008F18D2"/>
    <w:rsid w:val="008F2A67"/>
    <w:rsid w:val="009033B0"/>
    <w:rsid w:val="00907B23"/>
    <w:rsid w:val="00913539"/>
    <w:rsid w:val="00913B5C"/>
    <w:rsid w:val="00930BAA"/>
    <w:rsid w:val="0093240B"/>
    <w:rsid w:val="0094631A"/>
    <w:rsid w:val="009648C7"/>
    <w:rsid w:val="00980D75"/>
    <w:rsid w:val="009860FD"/>
    <w:rsid w:val="009A2D17"/>
    <w:rsid w:val="009A4613"/>
    <w:rsid w:val="009C0C41"/>
    <w:rsid w:val="009C3A1D"/>
    <w:rsid w:val="009D7A45"/>
    <w:rsid w:val="009E3D4F"/>
    <w:rsid w:val="009F1ACD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86120"/>
    <w:rsid w:val="00B9117F"/>
    <w:rsid w:val="00B97CB5"/>
    <w:rsid w:val="00BA5B87"/>
    <w:rsid w:val="00BA6934"/>
    <w:rsid w:val="00BA6B31"/>
    <w:rsid w:val="00BB4DCF"/>
    <w:rsid w:val="00BC2E6B"/>
    <w:rsid w:val="00BD1878"/>
    <w:rsid w:val="00BE199C"/>
    <w:rsid w:val="00BE496D"/>
    <w:rsid w:val="00C027DF"/>
    <w:rsid w:val="00C042CD"/>
    <w:rsid w:val="00C1186E"/>
    <w:rsid w:val="00C26943"/>
    <w:rsid w:val="00C30D76"/>
    <w:rsid w:val="00C33309"/>
    <w:rsid w:val="00C47CD2"/>
    <w:rsid w:val="00C568DF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144BA"/>
    <w:rsid w:val="00D3394C"/>
    <w:rsid w:val="00D4043D"/>
    <w:rsid w:val="00D431C1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F26C7"/>
    <w:rsid w:val="00FF511E"/>
    <w:rsid w:val="266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2"/>
    <w:link w:val="42"/>
    <w:unhideWhenUsed/>
    <w:qFormat/>
    <w:uiPriority w:val="99"/>
    <w:pPr>
      <w:widowControl/>
      <w:spacing w:line="240" w:lineRule="atLeast"/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table" w:styleId="19">
    <w:name w:val="Table Grid"/>
    <w:basedOn w:val="18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7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37609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7">
    <w:name w:val="明显引用 字符"/>
    <w:basedOn w:val="20"/>
    <w:link w:val="36"/>
    <w:uiPriority w:val="30"/>
    <w:rPr>
      <w:i/>
      <w:iCs/>
      <w:color w:val="376092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9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正文文本缩进 字符"/>
    <w:basedOn w:val="20"/>
    <w:link w:val="12"/>
    <w:semiHidden/>
    <w:uiPriority w:val="99"/>
  </w:style>
  <w:style w:type="character" w:customStyle="1" w:styleId="42">
    <w:name w:val="正文文本首行缩进 2 字符"/>
    <w:basedOn w:val="41"/>
    <w:link w:val="1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正文文本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4">
    <w:name w:val="表格文字"/>
    <w:basedOn w:val="1"/>
    <w:qFormat/>
    <w:uiPriority w:val="0"/>
    <w:pPr>
      <w:widowControl/>
      <w:spacing w:before="25" w:after="25" w:line="240" w:lineRule="atLeast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910</Words>
  <Characters>920</Characters>
  <Lines>9</Lines>
  <Paragraphs>2</Paragraphs>
  <TotalTime>0</TotalTime>
  <ScaleCrop>false</ScaleCrop>
  <LinksUpToDate>false</LinksUpToDate>
  <CharactersWithSpaces>1321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2024-09-18T01:08:00Z</dcterms:created>
  <dc:creator>铭玮 李</dc:creator>
  <cp:lastModifiedBy>三色堇</cp:lastModifiedBy>
  <dcterms:modified xsi:type="dcterms:W3CDTF">2025-06-18T02:19:25Z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eyJoZGlkIjoiNDQ1MmMyY2QzNWJjYzQzMjEzYTMxYWNiNTc3OWNjN2UiLCJ1c2VySWQiOiI4Njg2MDcwNzcifQ==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3BD843238BAC452E9FC6B2A40B35DB61_13</vt:lpwstr>
  </property>
</Properties>
</file>