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紫外线光疗仪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紫外线光疗仪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06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229F7742"/>
    <w:rsid w:val="252D50E0"/>
    <w:rsid w:val="28A0228D"/>
    <w:rsid w:val="3BC81616"/>
    <w:rsid w:val="3DA07527"/>
    <w:rsid w:val="4E0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468</Words>
  <Characters>482</Characters>
  <Lines>4</Lines>
  <Paragraphs>1</Paragraphs>
  <TotalTime>3</TotalTime>
  <ScaleCrop>false</ScaleCrop>
  <LinksUpToDate>false</LinksUpToDate>
  <CharactersWithSpaces>488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2025-03-10T07:04:37Z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205636817EF142FF9917DE944710FCAB_13</vt:lpwstr>
  </property>
  <property fmtid="{D5CDD505-2E9C-101B-9397-08002B2CF9AE}" pid="4" name="KSOTemplateDocerSaveRecord">
    <vt:lpwstr>eyJoZGlkIjoiMTdiNjUwYmY3Y2YyNmIwODIyM2JjOGY5MzA5MzMwYjMiLCJ1c2VySWQiOiIxMjUxNzIxMTIxIn0=</vt:lpwstr>
  </property>
</Properties>
</file>