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007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一次性使用肺结节定位针、可吸收硬脑膜封合医用胶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007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一次性使用肺结节定位针、可吸收硬脑膜封合医用胶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  <w:bookmarkStart w:id="4" w:name="_GoBack"/>
      <w:bookmarkEnd w:id="4"/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50D68E1"/>
    <w:rsid w:val="088A7309"/>
    <w:rsid w:val="089863F2"/>
    <w:rsid w:val="0A2E3E62"/>
    <w:rsid w:val="0A634846"/>
    <w:rsid w:val="0AE0422C"/>
    <w:rsid w:val="0AE24780"/>
    <w:rsid w:val="0B6D69CB"/>
    <w:rsid w:val="0C7F50B1"/>
    <w:rsid w:val="0C8702CE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7747C1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2026-03-05T07:22:09Z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