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bookmarkStart w:id="0" w:name="_Toc2430"/>
      <w:bookmarkStart w:id="1" w:name="_Toc35007700"/>
      <w:r>
        <w:rPr>
          <w:rFonts w:hint="eastAsia"/>
        </w:rPr>
        <w:t>附件1：报名登记表</w:t>
      </w:r>
      <w:bookmarkEnd w:id="0"/>
      <w:bookmarkEnd w:id="1"/>
    </w:p>
    <w:p>
      <w:pPr>
        <w:tabs>
          <w:tab w:val="left" w:pos="0"/>
          <w:tab w:val="left" w:pos="420"/>
        </w:tabs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bookmarkStart w:id="2" w:name="OLE_LINK1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003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 心血管内科耗材一批</w:t>
      </w:r>
    </w:p>
    <w:bookmarkEnd w:id="2"/>
    <w:tbl>
      <w:tblPr>
        <w:tblStyle w:val="5"/>
        <w:tblW w:w="1478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945"/>
        <w:gridCol w:w="2490"/>
        <w:gridCol w:w="2190"/>
        <w:gridCol w:w="1725"/>
        <w:gridCol w:w="1575"/>
        <w:gridCol w:w="1725"/>
        <w:gridCol w:w="16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bookmarkStart w:id="5" w:name="_GoBack"/>
            <w:bookmarkEnd w:id="5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报名公司</w:t>
            </w: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合作</w:t>
            </w: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SPD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服务商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生产厂家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b/>
          <w:bCs/>
          <w:sz w:val="32"/>
          <w:szCs w:val="32"/>
        </w:rPr>
      </w:pPr>
    </w:p>
    <w:p>
      <w:pPr>
        <w:widowControl/>
        <w:jc w:val="left"/>
        <w:rPr>
          <w:rFonts w:cs="Tahoma"/>
          <w:b/>
          <w:color w:val="000000"/>
          <w:kern w:val="28"/>
          <w:sz w:val="32"/>
          <w:szCs w:val="32"/>
          <w:highlight w:val="yellow"/>
        </w:rPr>
      </w:pPr>
      <w:r>
        <w:rPr>
          <w:rFonts w:hint="eastAsia"/>
          <w:b/>
          <w:bCs/>
          <w:sz w:val="32"/>
          <w:szCs w:val="32"/>
        </w:rPr>
        <w:t>说明：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。</w:t>
      </w:r>
    </w:p>
    <w:p>
      <w:pPr>
        <w:widowControl/>
        <w:jc w:val="left"/>
        <w:rPr>
          <w:sz w:val="32"/>
          <w:szCs w:val="32"/>
        </w:rPr>
      </w:pPr>
    </w:p>
    <w:p>
      <w:pPr>
        <w:pStyle w:val="4"/>
        <w:jc w:val="both"/>
      </w:pPr>
      <w:bookmarkStart w:id="3" w:name="_Toc35007701"/>
      <w:bookmarkStart w:id="4" w:name="_Toc24925"/>
    </w:p>
    <w:p>
      <w:pPr>
        <w:pStyle w:val="4"/>
      </w:pPr>
      <w:r>
        <w:rPr>
          <w:rFonts w:hint="eastAsia"/>
        </w:rPr>
        <w:t>附件2：报价单</w:t>
      </w:r>
      <w:bookmarkEnd w:id="3"/>
      <w:bookmarkEnd w:id="4"/>
      <w:r>
        <w:rPr>
          <w:rFonts w:hint="eastAsia"/>
        </w:rPr>
        <w:t xml:space="preserve">     </w:t>
      </w:r>
    </w:p>
    <w:p>
      <w:pPr>
        <w:tabs>
          <w:tab w:val="left" w:pos="0"/>
          <w:tab w:val="left" w:pos="420"/>
        </w:tabs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003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 心血管内科耗材一批</w:t>
      </w:r>
    </w:p>
    <w:tbl>
      <w:tblPr>
        <w:tblStyle w:val="5"/>
        <w:tblW w:w="1648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676"/>
        <w:gridCol w:w="851"/>
        <w:gridCol w:w="1726"/>
        <w:gridCol w:w="1465"/>
        <w:gridCol w:w="1200"/>
        <w:gridCol w:w="807"/>
        <w:gridCol w:w="1201"/>
        <w:gridCol w:w="888"/>
        <w:gridCol w:w="1125"/>
        <w:gridCol w:w="1132"/>
        <w:gridCol w:w="911"/>
        <w:gridCol w:w="1295"/>
        <w:gridCol w:w="1330"/>
        <w:gridCol w:w="13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公告耗材序号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产品货号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产品注册证名称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产品注册证号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生产厂家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品牌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注册证对应规格型号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包装规格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UDI码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药交ID</w:t>
            </w:r>
          </w:p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(省平台)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省平台价格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珠海(佛山市)中标价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产品报价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说明：</w:t>
      </w:r>
    </w:p>
    <w:p>
      <w:pPr>
        <w:pStyle w:val="13"/>
        <w:spacing w:line="360" w:lineRule="auto"/>
        <w:rPr>
          <w:rFonts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/>
          <w:color w:val="000000"/>
          <w:kern w:val="28"/>
          <w:szCs w:val="24"/>
        </w:rPr>
        <w:t>1</w:t>
      </w: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.如有产品货号的必须认真填写，不存在可忽略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2.如有广东省药品交易平台（珠海区域）、原珠海市海虹中标、佛山市的中标价请认真填写，未中标可自</w:t>
      </w:r>
      <w:r>
        <w:rPr>
          <w:rFonts w:hint="eastAsia" w:cs="Tahoma"/>
          <w:b/>
          <w:color w:val="000000"/>
          <w:kern w:val="28"/>
          <w:szCs w:val="24"/>
        </w:rPr>
        <w:t>行删除此列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3.为统一医用耗材集中管理，医院不接受快递送货，厂家请选择医院长期合作的配送企业集中配送。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4.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Cs w:val="24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。（请仔细核对）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  <w:highlight w:val="yellow"/>
        </w:rPr>
        <w:sectPr>
          <w:footerReference r:id="rId3" w:type="default"/>
          <w:pgSz w:w="16838" w:h="11906" w:orient="landscape"/>
          <w:pgMar w:top="1474" w:right="1134" w:bottom="1474" w:left="1134" w:header="851" w:footer="992" w:gutter="0"/>
          <w:cols w:space="720" w:num="1"/>
          <w:docGrid w:type="linesAndChars" w:linePitch="312" w:charSpace="0"/>
        </w:sectPr>
      </w:pP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lang w:val="en-US" w:eastAsia="zh-CN"/>
        </w:rPr>
        <w:t>调 研</w:t>
      </w:r>
      <w:r>
        <w:rPr>
          <w:rFonts w:hint="eastAsia"/>
          <w:b/>
          <w:sz w:val="32"/>
          <w:szCs w:val="32"/>
        </w:rPr>
        <w:t xml:space="preserve"> 提 供 资 料</w:t>
      </w:r>
    </w:p>
    <w:p>
      <w:pPr>
        <w:numPr>
          <w:ilvl w:val="0"/>
          <w:numId w:val="1"/>
        </w:num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报名表、报价单（响应供应商按报价单要求真实填写报价单的相关信息，如报名产品是广东省交易平台（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联盟</w:t>
      </w:r>
      <w:r>
        <w:rPr>
          <w:rFonts w:hint="eastAsia" w:ascii="仿宋_GB2312" w:hAnsi="仿宋" w:eastAsia="仿宋_GB2312"/>
          <w:sz w:val="28"/>
          <w:szCs w:val="28"/>
        </w:rPr>
        <w:t>区域）或佛山标等区域中标产品，需附网上截图或下载的依据；如报名产品未中选珠海标或佛山标请填写“否”；注意：请供应商仔细核对报名产品是否中标，对于中标产品未提供中标价格将取消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资格。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2、国内用户（参加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的耗材有哪些医院正在使用，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Excel版提供同样规格型号的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3、广东省内大型三甲医院供货发票复印件（发票型号需与报名规格型号相同,广东省（珠海市）内、中大系统三甲医院优先，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标注勾选对应产品单价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4、厂家、代理商及配送企业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证件</w:t>
      </w:r>
      <w:r>
        <w:rPr>
          <w:rFonts w:hint="eastAsia" w:ascii="仿宋_GB2312" w:hAnsi="仿宋" w:eastAsia="仿宋_GB2312"/>
          <w:sz w:val="28"/>
          <w:szCs w:val="28"/>
        </w:rPr>
        <w:t>资料（营业执照、医疗器械生产（经营）许可证、组织机构代码证等）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5、生产厂家给各级供应商的授权书、供应商给业务员的授权书（业务员身份证复印件双面）、法人授权书原件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6、报名产品相关注册证（产品名称、规格型号、生产厂家与注册证一致，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请在注册证附页中标选出对应的规格型号；并按报价单序号摆放注册证顺序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7、产品说明书、彩页、检测报告等（进口产品可用报关资料代替）</w:t>
      </w:r>
    </w:p>
    <w:p>
      <w:pPr>
        <w:rPr>
          <w:rFonts w:hint="eastAsia" w:ascii="仿宋_GB2312" w:hAnsi="仿宋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yellow"/>
        </w:rPr>
        <w:t>8、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请务必提供报价单中的样品到现场（检验试剂等冷链储存耗材可除外），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不带样品者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可能会失去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调研报名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资格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附件3：报 名 资 料</w:t>
      </w:r>
    </w:p>
    <w:p>
      <w:pPr>
        <w:spacing w:line="360" w:lineRule="auto"/>
        <w:ind w:firstLine="240" w:firstLineChars="100"/>
        <w:jc w:val="center"/>
        <w:rPr>
          <w:rFonts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  <w:t>（所有文件加盖企业公章并按以下顺序排列）</w:t>
      </w:r>
    </w:p>
    <w:tbl>
      <w:tblPr>
        <w:tblStyle w:val="6"/>
        <w:tblW w:w="14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95"/>
        <w:gridCol w:w="7185"/>
        <w:gridCol w:w="1711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序号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名  称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要  求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是否齐全（</w:t>
            </w:r>
            <w:r>
              <w:rPr>
                <w:rFonts w:ascii="Arial" w:hAnsi="Arial" w:eastAsia="微软雅黑" w:cs="Arial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备注（资料不全的原因）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报名表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报价单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具体报名表格式要在我院挂网公告下载模板（报价单名称必须为产品注册证名称，有通用名可另加列）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3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国内用户名单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按广东省（珠海、广州、深圳等）---上海---北京等省份三甲医院排序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4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发票复印件</w:t>
            </w:r>
          </w:p>
        </w:tc>
        <w:tc>
          <w:tcPr>
            <w:tcW w:w="7185" w:type="dxa"/>
          </w:tcPr>
          <w:p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发票清单汇总（完成打印发票清单模板）</w:t>
            </w:r>
          </w:p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2、广东省（珠海市）内、中大系统、南方医、广东医等优先大型三甲医院供货发票复印件，按照发票清单汇总排序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highlight w:val="yellow"/>
                <w:shd w:val="clear" w:color="auto" w:fill="FFFFFF"/>
                <w:lang w:bidi="ar"/>
              </w:rPr>
              <w:t>（发票产品型号需与报名产品规格型号相同，并做好对应型号颜色标识，计算单价用铅笔标注对应产品成交单价，按规格型号提供发票）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5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配送企业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医疗器械经营许可证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6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生产企业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医疗器械生产许可证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7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按照厂家授权配送企业及产品的对应关系排序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8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产品医疗器械注册证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提供在有效期内证件，过期/受理证一概不予接受（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  <w:t>请在注册证附页中标选出报价单中对应的规格型号；并按报价单序号摆放注册证顺序）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9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个人授权书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法人授权书原件、供应商给业务员的授权书（业务员身份证复印件双面）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10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产品资料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产品说明书、彩页、检测报告等（进口产品可用报关资料代替）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质量承诺函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完成签名并加盖企业公章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</w:tbl>
    <w:p>
      <w:pPr>
        <w:rPr>
          <w:rFonts w:ascii="仿宋_GB2312" w:hAnsi="仿宋" w:eastAsia="仿宋_GB2312"/>
          <w:b/>
          <w:bCs/>
          <w:sz w:val="32"/>
          <w:szCs w:val="32"/>
        </w:rPr>
      </w:pPr>
    </w:p>
    <w:p>
      <w:pPr>
        <w:jc w:val="center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附件4：发票清单汇总</w:t>
      </w:r>
    </w:p>
    <w:tbl>
      <w:tblPr>
        <w:tblStyle w:val="5"/>
        <w:tblW w:w="14655" w:type="dxa"/>
        <w:tblInd w:w="-3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960"/>
        <w:gridCol w:w="810"/>
        <w:gridCol w:w="855"/>
        <w:gridCol w:w="2010"/>
        <w:gridCol w:w="1560"/>
        <w:gridCol w:w="960"/>
        <w:gridCol w:w="840"/>
        <w:gridCol w:w="1170"/>
        <w:gridCol w:w="720"/>
        <w:gridCol w:w="870"/>
        <w:gridCol w:w="975"/>
        <w:gridCol w:w="795"/>
        <w:gridCol w:w="780"/>
        <w:gridCol w:w="6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报价单序号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  <w:r>
              <w:rPr>
                <w:rFonts w:hint="eastAsia" w:ascii="等线" w:hAnsi="等线" w:cs="等线"/>
                <w:b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省平台药交ID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省平台限价（元）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其他平台（佛山、海虹、湛江、江西等）单价（元）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医院发票A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价格A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价格B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医院发票C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价格C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名称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AAA</w:t>
            </w: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 xml:space="preserve"> </w:t>
            </w:r>
          </w:p>
          <w:p>
            <w:pPr>
              <w:widowControl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规格HA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123456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佛山标102；江西标130；...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.......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广州中医药大学第一附属医院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654321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中山大学中山眼科中心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234567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深圳大学总医院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456789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  <w:highlight w:val="yellow"/>
        </w:rPr>
        <w:t>**</w:t>
      </w:r>
      <w:r>
        <w:rPr>
          <w:rFonts w:hint="eastAsia" w:ascii="仿宋_GB2312" w:hAnsi="仿宋" w:eastAsia="仿宋_GB2312"/>
          <w:b/>
          <w:sz w:val="28"/>
          <w:szCs w:val="28"/>
          <w:highlight w:val="yellow"/>
          <w:lang w:val="zh-CN"/>
        </w:rPr>
        <w:t>以上提供的证件资料需准备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2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正本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en-US" w:eastAsia="zh-CN"/>
        </w:rPr>
        <w:t>3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副本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（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必须密封包装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封口加盖公司公章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封面注明项目名称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报名资料排序装订成册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，并把对顺序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电子版发送至报名邮箱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sz w:val="28"/>
          <w:szCs w:val="28"/>
          <w:highlight w:val="yellow"/>
          <w:u w:val="single"/>
        </w:rPr>
        <w:t>zdwy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fyk</w:t>
      </w:r>
      <w:r>
        <w:rPr>
          <w:rFonts w:hint="eastAsia"/>
          <w:sz w:val="28"/>
          <w:szCs w:val="28"/>
          <w:highlight w:val="yellow"/>
          <w:u w:val="single"/>
        </w:rPr>
        <w:t>@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126</w:t>
      </w:r>
      <w:r>
        <w:rPr>
          <w:rFonts w:hint="eastAsia"/>
          <w:sz w:val="28"/>
          <w:szCs w:val="28"/>
          <w:highlight w:val="yellow"/>
          <w:u w:val="single"/>
        </w:rPr>
        <w:t>.com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视报名成功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E7136"/>
    <w:multiLevelType w:val="singleLevel"/>
    <w:tmpl w:val="DAEE713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80EB0E"/>
    <w:multiLevelType w:val="singleLevel"/>
    <w:tmpl w:val="1580EB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YTYyMzdkZmFiOTNjOTNiYjY4MmMyYWI4MGRkMTQifQ=="/>
  </w:docVars>
  <w:rsids>
    <w:rsidRoot w:val="00652245"/>
    <w:rsid w:val="00014270"/>
    <w:rsid w:val="000250B2"/>
    <w:rsid w:val="0006048C"/>
    <w:rsid w:val="000625FC"/>
    <w:rsid w:val="00077E61"/>
    <w:rsid w:val="00090027"/>
    <w:rsid w:val="00090B0A"/>
    <w:rsid w:val="000C7913"/>
    <w:rsid w:val="000D6FA9"/>
    <w:rsid w:val="001A0E5C"/>
    <w:rsid w:val="001E6180"/>
    <w:rsid w:val="00222B2F"/>
    <w:rsid w:val="002C67E3"/>
    <w:rsid w:val="00301C03"/>
    <w:rsid w:val="003211E7"/>
    <w:rsid w:val="00326D1F"/>
    <w:rsid w:val="00395CBA"/>
    <w:rsid w:val="00396111"/>
    <w:rsid w:val="0039764E"/>
    <w:rsid w:val="003A75EC"/>
    <w:rsid w:val="003E0568"/>
    <w:rsid w:val="003F5CA3"/>
    <w:rsid w:val="00414A38"/>
    <w:rsid w:val="004154FF"/>
    <w:rsid w:val="00426D5D"/>
    <w:rsid w:val="00436BC3"/>
    <w:rsid w:val="00477D78"/>
    <w:rsid w:val="00495331"/>
    <w:rsid w:val="004C1D24"/>
    <w:rsid w:val="005061BA"/>
    <w:rsid w:val="00525BE3"/>
    <w:rsid w:val="00541D5F"/>
    <w:rsid w:val="005510FC"/>
    <w:rsid w:val="00551273"/>
    <w:rsid w:val="0057046F"/>
    <w:rsid w:val="00590809"/>
    <w:rsid w:val="005A49D7"/>
    <w:rsid w:val="005F3B24"/>
    <w:rsid w:val="006423B6"/>
    <w:rsid w:val="00652245"/>
    <w:rsid w:val="00674ABA"/>
    <w:rsid w:val="00701705"/>
    <w:rsid w:val="007063C2"/>
    <w:rsid w:val="00722D48"/>
    <w:rsid w:val="0072610C"/>
    <w:rsid w:val="0072773C"/>
    <w:rsid w:val="00741072"/>
    <w:rsid w:val="00757136"/>
    <w:rsid w:val="00780229"/>
    <w:rsid w:val="007826CF"/>
    <w:rsid w:val="007A731E"/>
    <w:rsid w:val="007C3E1C"/>
    <w:rsid w:val="007D6E0A"/>
    <w:rsid w:val="007E35C1"/>
    <w:rsid w:val="007F25A7"/>
    <w:rsid w:val="007F3B6F"/>
    <w:rsid w:val="008132EE"/>
    <w:rsid w:val="00821570"/>
    <w:rsid w:val="00837211"/>
    <w:rsid w:val="00855FD1"/>
    <w:rsid w:val="008864A2"/>
    <w:rsid w:val="008A0DE5"/>
    <w:rsid w:val="008B6E23"/>
    <w:rsid w:val="009270D4"/>
    <w:rsid w:val="00953120"/>
    <w:rsid w:val="00975A76"/>
    <w:rsid w:val="0098600D"/>
    <w:rsid w:val="00994106"/>
    <w:rsid w:val="009A3675"/>
    <w:rsid w:val="009E1EB6"/>
    <w:rsid w:val="009E4659"/>
    <w:rsid w:val="00A16741"/>
    <w:rsid w:val="00A708A8"/>
    <w:rsid w:val="00B1350B"/>
    <w:rsid w:val="00BC698C"/>
    <w:rsid w:val="00BF4EF6"/>
    <w:rsid w:val="00C00B5E"/>
    <w:rsid w:val="00C16C07"/>
    <w:rsid w:val="00C41CB5"/>
    <w:rsid w:val="00C93AB8"/>
    <w:rsid w:val="00CE082B"/>
    <w:rsid w:val="00CE2A7C"/>
    <w:rsid w:val="00CF0B61"/>
    <w:rsid w:val="00D03BEF"/>
    <w:rsid w:val="00D36607"/>
    <w:rsid w:val="00D412A0"/>
    <w:rsid w:val="00DA4D5D"/>
    <w:rsid w:val="00DA548A"/>
    <w:rsid w:val="00DD5F92"/>
    <w:rsid w:val="00E13409"/>
    <w:rsid w:val="00E22839"/>
    <w:rsid w:val="00E24E27"/>
    <w:rsid w:val="00E36516"/>
    <w:rsid w:val="00E42F12"/>
    <w:rsid w:val="00E47EA7"/>
    <w:rsid w:val="00E563DA"/>
    <w:rsid w:val="00EF7A69"/>
    <w:rsid w:val="00F15D4B"/>
    <w:rsid w:val="00F32BC7"/>
    <w:rsid w:val="00F4723C"/>
    <w:rsid w:val="00F67AE3"/>
    <w:rsid w:val="00F9017B"/>
    <w:rsid w:val="00F91847"/>
    <w:rsid w:val="00FC07BC"/>
    <w:rsid w:val="00FE1D76"/>
    <w:rsid w:val="00FF5DB1"/>
    <w:rsid w:val="00FF67E7"/>
    <w:rsid w:val="016E581A"/>
    <w:rsid w:val="01AA3466"/>
    <w:rsid w:val="02314ED8"/>
    <w:rsid w:val="03CF7C1E"/>
    <w:rsid w:val="03D857A6"/>
    <w:rsid w:val="04882C4B"/>
    <w:rsid w:val="05044BDA"/>
    <w:rsid w:val="088A7309"/>
    <w:rsid w:val="0A2E3E62"/>
    <w:rsid w:val="0A634846"/>
    <w:rsid w:val="0AE0422C"/>
    <w:rsid w:val="0B6D69CB"/>
    <w:rsid w:val="0C7F50B1"/>
    <w:rsid w:val="0CC409AA"/>
    <w:rsid w:val="0CFA257A"/>
    <w:rsid w:val="0D5F3B22"/>
    <w:rsid w:val="0DD51368"/>
    <w:rsid w:val="0E044886"/>
    <w:rsid w:val="0EEB725E"/>
    <w:rsid w:val="0F0169F0"/>
    <w:rsid w:val="0F1A79EF"/>
    <w:rsid w:val="0F9E3DF3"/>
    <w:rsid w:val="0FA33684"/>
    <w:rsid w:val="0FCC673D"/>
    <w:rsid w:val="0FD50909"/>
    <w:rsid w:val="108C3DEE"/>
    <w:rsid w:val="11725092"/>
    <w:rsid w:val="124408BD"/>
    <w:rsid w:val="128F1B24"/>
    <w:rsid w:val="13AE0AED"/>
    <w:rsid w:val="13AE4E72"/>
    <w:rsid w:val="13B43078"/>
    <w:rsid w:val="144B3669"/>
    <w:rsid w:val="152419FC"/>
    <w:rsid w:val="1615393D"/>
    <w:rsid w:val="18EC01BD"/>
    <w:rsid w:val="190F6941"/>
    <w:rsid w:val="19117367"/>
    <w:rsid w:val="194F322A"/>
    <w:rsid w:val="19527CE9"/>
    <w:rsid w:val="195C6A45"/>
    <w:rsid w:val="19E46D6E"/>
    <w:rsid w:val="19FC0C4C"/>
    <w:rsid w:val="1A58758D"/>
    <w:rsid w:val="1B537A83"/>
    <w:rsid w:val="1B7A2853"/>
    <w:rsid w:val="1B9D284C"/>
    <w:rsid w:val="1C0C5B1A"/>
    <w:rsid w:val="1DF404CB"/>
    <w:rsid w:val="1E1E000C"/>
    <w:rsid w:val="1E4E1D03"/>
    <w:rsid w:val="1E913348"/>
    <w:rsid w:val="1ECA5553"/>
    <w:rsid w:val="1EDF23C5"/>
    <w:rsid w:val="1EE72AF0"/>
    <w:rsid w:val="1EE96224"/>
    <w:rsid w:val="20ED70EA"/>
    <w:rsid w:val="214D4D88"/>
    <w:rsid w:val="216C63AF"/>
    <w:rsid w:val="21C802F5"/>
    <w:rsid w:val="22C11E8B"/>
    <w:rsid w:val="233077AD"/>
    <w:rsid w:val="23472354"/>
    <w:rsid w:val="2370603F"/>
    <w:rsid w:val="24406DEE"/>
    <w:rsid w:val="24770B65"/>
    <w:rsid w:val="247F61B0"/>
    <w:rsid w:val="24A1294D"/>
    <w:rsid w:val="25907C3A"/>
    <w:rsid w:val="26E623D6"/>
    <w:rsid w:val="28135740"/>
    <w:rsid w:val="28894DC7"/>
    <w:rsid w:val="289F4418"/>
    <w:rsid w:val="29736AC1"/>
    <w:rsid w:val="29E103B2"/>
    <w:rsid w:val="29E65A4F"/>
    <w:rsid w:val="2A3205AA"/>
    <w:rsid w:val="2ABE3F19"/>
    <w:rsid w:val="2AEF6FC7"/>
    <w:rsid w:val="2AF452F8"/>
    <w:rsid w:val="2BC90C87"/>
    <w:rsid w:val="2C6E3B8F"/>
    <w:rsid w:val="2CEE741E"/>
    <w:rsid w:val="2D283B8F"/>
    <w:rsid w:val="2DE84CF4"/>
    <w:rsid w:val="2DFE184A"/>
    <w:rsid w:val="2E3761C0"/>
    <w:rsid w:val="2F300A72"/>
    <w:rsid w:val="2F602CE6"/>
    <w:rsid w:val="30295CE7"/>
    <w:rsid w:val="30667E33"/>
    <w:rsid w:val="31DA5F5B"/>
    <w:rsid w:val="31E8208C"/>
    <w:rsid w:val="32464509"/>
    <w:rsid w:val="33446641"/>
    <w:rsid w:val="3411172E"/>
    <w:rsid w:val="348061AC"/>
    <w:rsid w:val="352506E2"/>
    <w:rsid w:val="368D23B9"/>
    <w:rsid w:val="36F37A97"/>
    <w:rsid w:val="37D2415E"/>
    <w:rsid w:val="3B9A612F"/>
    <w:rsid w:val="3BA4007C"/>
    <w:rsid w:val="3E7567F4"/>
    <w:rsid w:val="3EAD0EBE"/>
    <w:rsid w:val="3F686A74"/>
    <w:rsid w:val="3F7F2D06"/>
    <w:rsid w:val="3FA71412"/>
    <w:rsid w:val="400224F5"/>
    <w:rsid w:val="408E4BA4"/>
    <w:rsid w:val="40F408AB"/>
    <w:rsid w:val="41AF5AA0"/>
    <w:rsid w:val="42C80AA2"/>
    <w:rsid w:val="42E04285"/>
    <w:rsid w:val="43326C4D"/>
    <w:rsid w:val="4545258A"/>
    <w:rsid w:val="4549190F"/>
    <w:rsid w:val="456639E7"/>
    <w:rsid w:val="456D3831"/>
    <w:rsid w:val="46232DA2"/>
    <w:rsid w:val="46252C8D"/>
    <w:rsid w:val="47AA7DF0"/>
    <w:rsid w:val="47E85C81"/>
    <w:rsid w:val="48521059"/>
    <w:rsid w:val="48DC0B8A"/>
    <w:rsid w:val="48EA61FE"/>
    <w:rsid w:val="48FD4DB7"/>
    <w:rsid w:val="49325F82"/>
    <w:rsid w:val="497A523C"/>
    <w:rsid w:val="4A1E7F2C"/>
    <w:rsid w:val="4AE8235C"/>
    <w:rsid w:val="4CBF63CE"/>
    <w:rsid w:val="4D2173A3"/>
    <w:rsid w:val="4E0D2D1A"/>
    <w:rsid w:val="4E354DA7"/>
    <w:rsid w:val="4FEB005D"/>
    <w:rsid w:val="51340F85"/>
    <w:rsid w:val="51B318A1"/>
    <w:rsid w:val="52E20066"/>
    <w:rsid w:val="53673728"/>
    <w:rsid w:val="5396635E"/>
    <w:rsid w:val="53F57226"/>
    <w:rsid w:val="542D048D"/>
    <w:rsid w:val="54BF7275"/>
    <w:rsid w:val="54D24034"/>
    <w:rsid w:val="54E33363"/>
    <w:rsid w:val="57092937"/>
    <w:rsid w:val="57885DCE"/>
    <w:rsid w:val="57E960AD"/>
    <w:rsid w:val="582A14BB"/>
    <w:rsid w:val="59AD0594"/>
    <w:rsid w:val="5A8B71A7"/>
    <w:rsid w:val="5B536F92"/>
    <w:rsid w:val="5B82582A"/>
    <w:rsid w:val="5B844CD1"/>
    <w:rsid w:val="5C5D21A7"/>
    <w:rsid w:val="5CC04002"/>
    <w:rsid w:val="5CD52B1B"/>
    <w:rsid w:val="5CD839C5"/>
    <w:rsid w:val="5FCF082F"/>
    <w:rsid w:val="60457DAA"/>
    <w:rsid w:val="60A36B5C"/>
    <w:rsid w:val="627C5ACC"/>
    <w:rsid w:val="62DD73C9"/>
    <w:rsid w:val="64541654"/>
    <w:rsid w:val="64F7772B"/>
    <w:rsid w:val="66475203"/>
    <w:rsid w:val="66C264B7"/>
    <w:rsid w:val="67DB5B84"/>
    <w:rsid w:val="67F105D6"/>
    <w:rsid w:val="69E70A4A"/>
    <w:rsid w:val="6CE85D29"/>
    <w:rsid w:val="6DAB2A78"/>
    <w:rsid w:val="6EAB415A"/>
    <w:rsid w:val="6F4A1FFB"/>
    <w:rsid w:val="6F77557A"/>
    <w:rsid w:val="70086BC3"/>
    <w:rsid w:val="715F0B4B"/>
    <w:rsid w:val="728E2E14"/>
    <w:rsid w:val="73533345"/>
    <w:rsid w:val="73C80899"/>
    <w:rsid w:val="746E6419"/>
    <w:rsid w:val="74A15C6F"/>
    <w:rsid w:val="750600AE"/>
    <w:rsid w:val="7534217F"/>
    <w:rsid w:val="764A66D2"/>
    <w:rsid w:val="7664734C"/>
    <w:rsid w:val="775511F0"/>
    <w:rsid w:val="776812FD"/>
    <w:rsid w:val="77924A16"/>
    <w:rsid w:val="77FF75E8"/>
    <w:rsid w:val="78801C2E"/>
    <w:rsid w:val="78DC36C2"/>
    <w:rsid w:val="794063AC"/>
    <w:rsid w:val="7AC10D9A"/>
    <w:rsid w:val="7B9B294D"/>
    <w:rsid w:val="7BE26507"/>
    <w:rsid w:val="7CBF0062"/>
    <w:rsid w:val="7E267395"/>
    <w:rsid w:val="7F7628BE"/>
    <w:rsid w:val="7FA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1"/>
    <w:qFormat/>
    <w:uiPriority w:val="0"/>
    <w:pPr>
      <w:spacing w:before="240" w:after="60" w:line="400" w:lineRule="exact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标题 字符"/>
    <w:link w:val="4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3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736482-4718-48F8-B3F1-E37DD71C05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6</Pages>
  <Words>1063</Words>
  <Characters>1098</Characters>
  <Lines>1</Lines>
  <Paragraphs>1</Paragraphs>
  <TotalTime>0</TotalTime>
  <ScaleCrop>false</ScaleCrop>
  <LinksUpToDate>false</LinksUpToDate>
  <CharactersWithSpaces>1119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2018-06-20T01:05:00Z</dcterms:created>
  <dc:creator>kiooy</dc:creator>
  <cp:lastModifiedBy>^aococ^</cp:lastModifiedBy>
  <cp:lastPrinted>2023-07-13T00:13:00Z</cp:lastPrinted>
  <dcterms:modified xsi:type="dcterms:W3CDTF">2026-08-10T08:40:37Z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192B4BC3F6FA44C085E92421547A0225</vt:lpwstr>
  </property>
  <property fmtid="{D5CDD505-2E9C-101B-9397-08002B2CF9AE}" pid="4" name="commondata">
    <vt:lpwstr>eyJoZGlkIjoiOGM3YjdiZjQ0YzMwNzVhNGY0ZDZmNGVkNGRmMDIxNDMifQ==</vt:lpwstr>
  </property>
  <property fmtid="{D5CDD505-2E9C-101B-9397-08002B2CF9AE}" pid="5" name="KSOTemplateDocerSaveRecord">
    <vt:lpwstr>eyJoZGlkIjoiODFmOTFiODhjNzA5MzU0MDdiOWYzNmY1MThkZDRlYWIiLCJ1c2VySWQiOiI1Mjk2NTMwODAifQ==</vt:lpwstr>
  </property>
</Properties>
</file>